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A6" w:rsidRPr="00732EBC" w:rsidRDefault="00D024A6" w:rsidP="00212D81">
      <w:pPr>
        <w:pStyle w:val="Tekstglowny"/>
        <w:tabs>
          <w:tab w:val="left" w:pos="284"/>
        </w:tabs>
        <w:ind w:left="284" w:hanging="142"/>
        <w:jc w:val="left"/>
        <w:rPr>
          <w:sz w:val="24"/>
          <w:szCs w:val="24"/>
        </w:rPr>
      </w:pPr>
    </w:p>
    <w:p w:rsidR="00D024A6" w:rsidRPr="00732EBC" w:rsidRDefault="008845A0" w:rsidP="00F41E63">
      <w:pPr>
        <w:pStyle w:val="Tekstglowny"/>
        <w:tabs>
          <w:tab w:val="left" w:pos="284"/>
        </w:tabs>
        <w:ind w:left="284" w:hanging="142"/>
        <w:jc w:val="center"/>
        <w:rPr>
          <w:b/>
          <w:sz w:val="24"/>
          <w:szCs w:val="24"/>
        </w:rPr>
      </w:pPr>
      <w:r w:rsidRPr="00732EBC">
        <w:rPr>
          <w:b/>
          <w:sz w:val="24"/>
          <w:szCs w:val="24"/>
        </w:rPr>
        <w:t>ZASADY OCENIANIA NA LEKCJACH  PLASTYKI</w:t>
      </w:r>
    </w:p>
    <w:p w:rsidR="008845A0" w:rsidRPr="00732EBC" w:rsidRDefault="008845A0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szCs w:val="24"/>
        </w:rPr>
      </w:pPr>
      <w:r w:rsidRPr="00732EBC">
        <w:rPr>
          <w:szCs w:val="24"/>
        </w:rPr>
        <w:br/>
        <w:t>Nauczyciel: Małgorzata Jakubczyk</w:t>
      </w:r>
    </w:p>
    <w:p w:rsidR="00D024A6" w:rsidRPr="00732EBC" w:rsidRDefault="00D024A6" w:rsidP="00212D81">
      <w:pPr>
        <w:pStyle w:val="Tekstglowny"/>
        <w:tabs>
          <w:tab w:val="left" w:pos="284"/>
        </w:tabs>
        <w:ind w:left="284" w:hanging="142"/>
        <w:jc w:val="left"/>
        <w:rPr>
          <w:b/>
          <w:sz w:val="24"/>
          <w:szCs w:val="24"/>
        </w:rPr>
      </w:pPr>
    </w:p>
    <w:p w:rsidR="00D024A6" w:rsidRPr="00732EBC" w:rsidRDefault="00D024A6" w:rsidP="00212D81">
      <w:pPr>
        <w:pStyle w:val="Tekstglowny"/>
        <w:tabs>
          <w:tab w:val="left" w:pos="142"/>
        </w:tabs>
        <w:ind w:left="284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Ocena uwzględnia przede wszystkim stosunek ucznia do przedmi</w:t>
      </w:r>
      <w:r w:rsidR="00212D81" w:rsidRPr="00732EBC">
        <w:rPr>
          <w:sz w:val="24"/>
          <w:szCs w:val="24"/>
        </w:rPr>
        <w:t xml:space="preserve">otu, pracę włożoną w realizację </w:t>
      </w:r>
      <w:r w:rsidRPr="00732EBC">
        <w:rPr>
          <w:sz w:val="24"/>
          <w:szCs w:val="24"/>
        </w:rPr>
        <w:t>wymagań oraz zaangażowanie ucznia w uczestnictwo w kulturze. Jego uzdolnienia plastyczne nie są podstawowym kryterium oceniania.</w:t>
      </w:r>
    </w:p>
    <w:p w:rsidR="00343367" w:rsidRPr="00732EBC" w:rsidRDefault="00F43539" w:rsidP="00212D81">
      <w:pPr>
        <w:pStyle w:val="tytul30"/>
        <w:tabs>
          <w:tab w:val="left" w:pos="284"/>
        </w:tabs>
        <w:ind w:left="284" w:hanging="142"/>
        <w:jc w:val="left"/>
        <w:rPr>
          <w:szCs w:val="24"/>
        </w:rPr>
      </w:pPr>
      <w:r>
        <w:rPr>
          <w:szCs w:val="24"/>
        </w:rPr>
        <w:br/>
      </w:r>
      <w:r w:rsidR="00343367" w:rsidRPr="00732EBC">
        <w:rPr>
          <w:szCs w:val="24"/>
        </w:rPr>
        <w:t>Założenia ogólne oceniania:</w:t>
      </w:r>
    </w:p>
    <w:p w:rsidR="00343367" w:rsidRPr="00732EBC" w:rsidRDefault="00343367" w:rsidP="00212D81">
      <w:pPr>
        <w:pStyle w:val="Tekstglowny"/>
        <w:numPr>
          <w:ilvl w:val="0"/>
          <w:numId w:val="2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uczniowie są informowani o kryteriach oceniania na początku roku szkolnego.</w:t>
      </w:r>
    </w:p>
    <w:p w:rsidR="00343367" w:rsidRPr="00732EBC" w:rsidRDefault="00343367" w:rsidP="00212D81">
      <w:pPr>
        <w:pStyle w:val="Tekstglowny"/>
        <w:numPr>
          <w:ilvl w:val="0"/>
          <w:numId w:val="2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oceny są jawne dla ucznia i jego rodziców (prawnych opiekunów),</w:t>
      </w:r>
    </w:p>
    <w:p w:rsidR="005C040B" w:rsidRPr="00732EBC" w:rsidRDefault="00343367" w:rsidP="00212D81">
      <w:pPr>
        <w:pStyle w:val="Tekstglowny"/>
        <w:numPr>
          <w:ilvl w:val="0"/>
          <w:numId w:val="2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na wniosek ucznia lub jego rodziców (prawnych opiekunów) nauczyciel uzasadnia ustaloną ocenę</w:t>
      </w:r>
      <w:bookmarkStart w:id="0" w:name="§5u3"/>
      <w:bookmarkEnd w:id="0"/>
      <w:r w:rsidRPr="00732EBC">
        <w:rPr>
          <w:sz w:val="24"/>
          <w:szCs w:val="24"/>
        </w:rPr>
        <w:t>,</w:t>
      </w:r>
    </w:p>
    <w:p w:rsidR="00343367" w:rsidRPr="00732EBC" w:rsidRDefault="00343367" w:rsidP="00212D81">
      <w:pPr>
        <w:pStyle w:val="Tekstglowny"/>
        <w:numPr>
          <w:ilvl w:val="0"/>
          <w:numId w:val="2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na wniosek ucznia lub jego rodziców (prawnych opiekunów) sprawdzone i ocenione pisemne prace kontrolne oraz inna dokumentacj</w:t>
      </w:r>
      <w:r w:rsidR="005C040B" w:rsidRPr="00732EBC">
        <w:rPr>
          <w:sz w:val="24"/>
          <w:szCs w:val="24"/>
        </w:rPr>
        <w:t xml:space="preserve">a dotycząca oceniania ucznia są </w:t>
      </w:r>
      <w:r w:rsidRPr="00732EBC">
        <w:rPr>
          <w:sz w:val="24"/>
          <w:szCs w:val="24"/>
        </w:rPr>
        <w:t xml:space="preserve">udostępniane uczniowi </w:t>
      </w:r>
      <w:r w:rsidR="00B45EC5" w:rsidRPr="00732EBC">
        <w:rPr>
          <w:sz w:val="24"/>
          <w:szCs w:val="24"/>
        </w:rPr>
        <w:t>i</w:t>
      </w:r>
      <w:r w:rsidRPr="00732EBC">
        <w:rPr>
          <w:sz w:val="24"/>
          <w:szCs w:val="24"/>
        </w:rPr>
        <w:t xml:space="preserve"> jego rodzicom (prawnym opiekunom),</w:t>
      </w:r>
    </w:p>
    <w:p w:rsidR="00343367" w:rsidRPr="00732EBC" w:rsidRDefault="00343367" w:rsidP="00212D81">
      <w:pPr>
        <w:pStyle w:val="Tekstglowny"/>
        <w:numPr>
          <w:ilvl w:val="0"/>
          <w:numId w:val="2"/>
        </w:numPr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 xml:space="preserve">wymagania edukacyjne z przedmiotu plastyka zostaną dostosowane do indywidualnych potrzeb psychofizycznych i edukacyjnych ucznia, u </w:t>
      </w:r>
      <w:r w:rsidR="00726D3F" w:rsidRPr="00732EBC">
        <w:rPr>
          <w:sz w:val="24"/>
          <w:szCs w:val="24"/>
        </w:rPr>
        <w:t xml:space="preserve">którego stwierdzono zaburzenia </w:t>
      </w:r>
      <w:r w:rsidR="005C040B" w:rsidRPr="00732EBC">
        <w:rPr>
          <w:sz w:val="24"/>
          <w:szCs w:val="24"/>
        </w:rPr>
        <w:t xml:space="preserve">i </w:t>
      </w:r>
      <w:r w:rsidRPr="00732EBC">
        <w:rPr>
          <w:sz w:val="24"/>
          <w:szCs w:val="24"/>
        </w:rPr>
        <w:t>odchylenia rozwojowe lub specyficzne trudności w uczeniu się, uniemożliwiające sprostanie tym wymaganiom.</w:t>
      </w:r>
    </w:p>
    <w:p w:rsidR="00CB7F23" w:rsidRPr="00732EBC" w:rsidRDefault="00CB7F23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szCs w:val="24"/>
        </w:rPr>
      </w:pPr>
    </w:p>
    <w:p w:rsidR="00CB7F23" w:rsidRPr="00732EBC" w:rsidRDefault="00CB7F23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szCs w:val="24"/>
        </w:rPr>
      </w:pPr>
      <w:r w:rsidRPr="00732EBC">
        <w:rPr>
          <w:szCs w:val="24"/>
        </w:rPr>
        <w:t>Zasady oceniania: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ocena zależy od poziomu wymagań na dany stopień, sposobu rozwiązania, prezentacji rozwiązania, estetyki, systematyczności (wywiązanie się w terminie);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uczeń ma obowiązek systematycznego i estetycznego prowadzenia zeszytu przedmiotowego, który również podlega ocenie;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po długiej usprawiedliwionej nieobecności uczeń może być nieprzygotowany do lekcji;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w ciągu półrocza uczeń ma prawo z</w:t>
      </w:r>
      <w:r w:rsidR="00190A14" w:rsidRPr="00732EBC">
        <w:rPr>
          <w:sz w:val="24"/>
          <w:szCs w:val="24"/>
        </w:rPr>
        <w:t>głoszenia 2</w:t>
      </w:r>
      <w:r w:rsidR="000B78E4" w:rsidRPr="00732EBC">
        <w:rPr>
          <w:sz w:val="24"/>
          <w:szCs w:val="24"/>
        </w:rPr>
        <w:t xml:space="preserve"> raz</w:t>
      </w:r>
      <w:r w:rsidR="00190A14" w:rsidRPr="00732EBC">
        <w:rPr>
          <w:sz w:val="24"/>
          <w:szCs w:val="24"/>
        </w:rPr>
        <w:t>y</w:t>
      </w:r>
      <w:r w:rsidR="000B78E4" w:rsidRPr="00732EBC">
        <w:rPr>
          <w:sz w:val="24"/>
          <w:szCs w:val="24"/>
        </w:rPr>
        <w:t xml:space="preserve"> nieprzygotowania</w:t>
      </w:r>
      <w:r w:rsidR="004F66A7" w:rsidRPr="00732EBC">
        <w:rPr>
          <w:sz w:val="24"/>
          <w:szCs w:val="24"/>
        </w:rPr>
        <w:t xml:space="preserve"> do lekcji, bez podania powodu, każde następne nieprzygotowanie skutkuje oceną niedostateczną;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za zgłoszony przed lekcją brak zeszytu</w:t>
      </w:r>
      <w:r w:rsidR="004F66A7" w:rsidRPr="00732EBC">
        <w:rPr>
          <w:sz w:val="24"/>
          <w:szCs w:val="24"/>
        </w:rPr>
        <w:t>, w którym była zadana praca domowa lub materiałów uczeń otrzymuje ”</w:t>
      </w:r>
      <w:proofErr w:type="spellStart"/>
      <w:r w:rsidR="008C54A9" w:rsidRPr="00732EBC">
        <w:rPr>
          <w:sz w:val="24"/>
          <w:szCs w:val="24"/>
        </w:rPr>
        <w:t>np</w:t>
      </w:r>
      <w:proofErr w:type="spellEnd"/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za nie zgłoszony przed lekcją brak zeszytu</w:t>
      </w:r>
      <w:r w:rsidR="004F66A7" w:rsidRPr="00732EBC">
        <w:rPr>
          <w:sz w:val="24"/>
          <w:szCs w:val="24"/>
        </w:rPr>
        <w:t>, w którym była zadana praca domowa</w:t>
      </w:r>
      <w:r w:rsidRPr="00732EBC">
        <w:rPr>
          <w:sz w:val="24"/>
          <w:szCs w:val="24"/>
        </w:rPr>
        <w:t xml:space="preserve"> lub materiałów uczeń otrzymuje ocenę niedostateczną;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b/>
          <w:sz w:val="24"/>
          <w:szCs w:val="24"/>
        </w:rPr>
      </w:pPr>
      <w:r w:rsidRPr="00732EBC">
        <w:rPr>
          <w:sz w:val="24"/>
          <w:szCs w:val="24"/>
        </w:rPr>
        <w:t>sprawdziany (testy)</w:t>
      </w:r>
      <w:r w:rsidR="008C54A9" w:rsidRPr="00732EBC">
        <w:rPr>
          <w:sz w:val="24"/>
          <w:szCs w:val="24"/>
        </w:rPr>
        <w:t xml:space="preserve"> 45 min.</w:t>
      </w:r>
      <w:r w:rsidRPr="00732EBC">
        <w:rPr>
          <w:sz w:val="24"/>
          <w:szCs w:val="24"/>
        </w:rPr>
        <w:t xml:space="preserve"> będą zapowiadane z  tygodniowym wyprzedzeniem i oceniane do 2 tygodni;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sprawdziany oceniane są na podstawie liczby uzyskanych punktów, według WSO;</w:t>
      </w:r>
    </w:p>
    <w:p w:rsidR="00CB7F23" w:rsidRPr="00732EBC" w:rsidRDefault="00CB7F23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prace pisemne z materiału bieżącego, obejmującego trzy ostatnie tematy lekcyjne, nie będą zapowiadane we wcześniejszym terminie,</w:t>
      </w:r>
    </w:p>
    <w:p w:rsidR="002748CA" w:rsidRPr="00732EBC" w:rsidRDefault="002748CA" w:rsidP="00212D81">
      <w:pPr>
        <w:pStyle w:val="Tekstglowny"/>
        <w:numPr>
          <w:ilvl w:val="0"/>
          <w:numId w:val="9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uczeń nieobecny na sprawdzianie ma obowiązek zaliczenia go w przeciągu dwóch tygodni,</w:t>
      </w:r>
    </w:p>
    <w:p w:rsidR="00CB7F23" w:rsidRPr="00732EBC" w:rsidRDefault="00CB7F23" w:rsidP="00212D81">
      <w:pPr>
        <w:pStyle w:val="Tekstglowny"/>
        <w:numPr>
          <w:ilvl w:val="0"/>
          <w:numId w:val="12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przy realizacji zadań oceniane będą:</w:t>
      </w:r>
    </w:p>
    <w:p w:rsidR="00CB7F23" w:rsidRPr="00732EBC" w:rsidRDefault="00CB7F23" w:rsidP="00212D81">
      <w:pPr>
        <w:pStyle w:val="Tekstglowny"/>
        <w:numPr>
          <w:ilvl w:val="0"/>
          <w:numId w:val="13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zarządzania informacją,</w:t>
      </w:r>
    </w:p>
    <w:p w:rsidR="00CB7F23" w:rsidRPr="00732EBC" w:rsidRDefault="00CB7F23" w:rsidP="00212D81">
      <w:pPr>
        <w:pStyle w:val="Tekstglowny"/>
        <w:numPr>
          <w:ilvl w:val="0"/>
          <w:numId w:val="13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korzystania z różnych źródeł informacji,</w:t>
      </w:r>
    </w:p>
    <w:p w:rsidR="00CB7F23" w:rsidRPr="00732EBC" w:rsidRDefault="00CB7F23" w:rsidP="00212D81">
      <w:pPr>
        <w:pStyle w:val="Tekstglowny"/>
        <w:numPr>
          <w:ilvl w:val="0"/>
          <w:numId w:val="13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przestrzeganie prawa i zasad współżycia</w:t>
      </w:r>
      <w:r w:rsidR="002748CA" w:rsidRPr="00732EBC">
        <w:rPr>
          <w:sz w:val="24"/>
          <w:szCs w:val="24"/>
        </w:rPr>
        <w:t>,</w:t>
      </w:r>
    </w:p>
    <w:p w:rsidR="00CB7F23" w:rsidRPr="00732EBC" w:rsidRDefault="00CB7F23" w:rsidP="00212D81">
      <w:pPr>
        <w:pStyle w:val="Tekstglowny"/>
        <w:numPr>
          <w:ilvl w:val="0"/>
          <w:numId w:val="13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współpracy w grupie, dyscyplina pracy</w:t>
      </w:r>
      <w:r w:rsidR="002748CA" w:rsidRPr="00732EBC">
        <w:rPr>
          <w:sz w:val="24"/>
          <w:szCs w:val="24"/>
        </w:rPr>
        <w:t>,</w:t>
      </w:r>
    </w:p>
    <w:p w:rsidR="00CB7F23" w:rsidRPr="00732EBC" w:rsidRDefault="00CB7F23" w:rsidP="00212D81">
      <w:pPr>
        <w:pStyle w:val="Tekstglowny"/>
        <w:numPr>
          <w:ilvl w:val="0"/>
          <w:numId w:val="14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każdy uczeń ma prawo do otrzymania dodatkowych ocen, które może uzyskać biorąc udział w konkursach, wykonując i przygotowując referat na temat określony przez nauczyciela lub stworzy własny projekt pracy (po uzgodnieniu z nauczycielem), prezentację multimedialną.</w:t>
      </w:r>
    </w:p>
    <w:p w:rsidR="006B09BB" w:rsidRPr="00732EBC" w:rsidRDefault="00CB7F23" w:rsidP="00212D81">
      <w:pPr>
        <w:pStyle w:val="Tekstglowny"/>
        <w:numPr>
          <w:ilvl w:val="0"/>
          <w:numId w:val="14"/>
        </w:numPr>
        <w:tabs>
          <w:tab w:val="left" w:pos="142"/>
          <w:tab w:val="left" w:pos="284"/>
        </w:tabs>
        <w:ind w:left="284" w:hanging="142"/>
        <w:jc w:val="left"/>
        <w:rPr>
          <w:rStyle w:val="Bold"/>
          <w:b w:val="0"/>
          <w:bCs w:val="0"/>
          <w:sz w:val="24"/>
          <w:szCs w:val="24"/>
        </w:rPr>
      </w:pPr>
      <w:r w:rsidRPr="00732EBC">
        <w:rPr>
          <w:snapToGrid w:val="0"/>
          <w:sz w:val="24"/>
          <w:szCs w:val="24"/>
        </w:rPr>
        <w:lastRenderedPageBreak/>
        <w:t>nieobecność na lekcji nie zwalnia ucznia od obowiązku sporządzenia zadania domowego oraz opanowania wiadomości i umiejętności</w:t>
      </w:r>
      <w:r w:rsidR="008C54A9" w:rsidRPr="00732EBC">
        <w:rPr>
          <w:snapToGrid w:val="0"/>
          <w:sz w:val="24"/>
          <w:szCs w:val="24"/>
        </w:rPr>
        <w:t>, uzupełnienia zeszytu.</w:t>
      </w:r>
    </w:p>
    <w:p w:rsidR="00D024A6" w:rsidRPr="00732EBC" w:rsidRDefault="00D024A6" w:rsidP="00212D81">
      <w:pPr>
        <w:pStyle w:val="Tytul3"/>
        <w:tabs>
          <w:tab w:val="left" w:pos="284"/>
        </w:tabs>
        <w:ind w:left="284" w:hanging="142"/>
        <w:rPr>
          <w:rStyle w:val="Bold"/>
          <w:b/>
          <w:bCs w:val="0"/>
          <w:szCs w:val="24"/>
        </w:rPr>
      </w:pPr>
      <w:r w:rsidRPr="00732EBC">
        <w:rPr>
          <w:rStyle w:val="Bold"/>
          <w:b/>
          <w:bCs w:val="0"/>
          <w:szCs w:val="24"/>
        </w:rPr>
        <w:t xml:space="preserve">Podczas oceniania umiejętności i wiedzy ucznia </w:t>
      </w:r>
      <w:r w:rsidR="002748CA" w:rsidRPr="00732EBC">
        <w:rPr>
          <w:rStyle w:val="Bold"/>
          <w:b/>
          <w:bCs w:val="0"/>
          <w:szCs w:val="24"/>
        </w:rPr>
        <w:t xml:space="preserve">należy </w:t>
      </w:r>
      <w:r w:rsidRPr="00732EBC">
        <w:rPr>
          <w:rStyle w:val="Bold"/>
          <w:b/>
          <w:bCs w:val="0"/>
          <w:szCs w:val="24"/>
        </w:rPr>
        <w:t>uwzględn</w:t>
      </w:r>
      <w:r w:rsidR="008C54A9" w:rsidRPr="00732EBC">
        <w:rPr>
          <w:rStyle w:val="Bold"/>
          <w:b/>
          <w:bCs w:val="0"/>
          <w:szCs w:val="24"/>
        </w:rPr>
        <w:t>ia</w:t>
      </w:r>
      <w:r w:rsidR="002748CA" w:rsidRPr="00732EBC">
        <w:rPr>
          <w:rStyle w:val="Bold"/>
          <w:b/>
          <w:bCs w:val="0"/>
          <w:szCs w:val="24"/>
        </w:rPr>
        <w:t>ć</w:t>
      </w:r>
      <w:r w:rsidRPr="00732EBC">
        <w:rPr>
          <w:rStyle w:val="Bold"/>
          <w:b/>
          <w:bCs w:val="0"/>
          <w:szCs w:val="24"/>
        </w:rPr>
        <w:t>: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przygotowanie do lekcji,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aktywność podczas pracy na lekcjach,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zaangażowanie w realizację ćwiczeń plastycznych,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wykorzystanie posiadanej wiedzy w praktycznym działaniu,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podstawową umiejętność opisu dzieła sztuki,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biegłość w posługiwaniu się technikami plastycznymi,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znajomość terminologii plastycznej,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znajomość zastosowania technologii informacyjno-komunikacyjnej do poszerzania wiedzy</w:t>
      </w:r>
      <w:r w:rsidR="005C040B" w:rsidRPr="00732EBC">
        <w:rPr>
          <w:sz w:val="24"/>
          <w:szCs w:val="24"/>
        </w:rPr>
        <w:br/>
      </w:r>
      <w:r w:rsidRPr="00732EBC">
        <w:rPr>
          <w:sz w:val="24"/>
          <w:szCs w:val="24"/>
        </w:rPr>
        <w:t xml:space="preserve"> i umiejętności z plastyki,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uczestnictwo w życiu kulturalnym szkoły, regionu (np. udział w imprezach artystycznych, wystawach).</w:t>
      </w:r>
    </w:p>
    <w:p w:rsidR="00D024A6" w:rsidRPr="00732EBC" w:rsidRDefault="00D024A6" w:rsidP="00212D81">
      <w:pPr>
        <w:pStyle w:val="Tytul3"/>
        <w:tabs>
          <w:tab w:val="left" w:pos="284"/>
        </w:tabs>
        <w:ind w:left="284" w:hanging="142"/>
        <w:rPr>
          <w:szCs w:val="24"/>
        </w:rPr>
      </w:pPr>
      <w:r w:rsidRPr="00732EBC">
        <w:rPr>
          <w:szCs w:val="24"/>
        </w:rPr>
        <w:t>Ocenie podlegają następujące formy pracy ucznia: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praktyczne ćwiczenia plastyczne,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wypowiedzi ustne,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prace pisemne: opisy dzieł sztuki, testy,</w:t>
      </w:r>
      <w:r w:rsidR="00B34312" w:rsidRPr="00732EBC">
        <w:rPr>
          <w:sz w:val="24"/>
          <w:szCs w:val="24"/>
        </w:rPr>
        <w:t xml:space="preserve"> kartkówki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podejmowane zadania dodatkowe,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aktywne uczestnictwo w życiu szkoły i środowiska (np. organizowanie wystaw i innych działań artystycznych, oprawa plastyczna uroczystości),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pracy w zespole.</w:t>
      </w:r>
    </w:p>
    <w:p w:rsidR="00D024A6" w:rsidRPr="00732EBC" w:rsidRDefault="00D024A6" w:rsidP="00212D81">
      <w:pPr>
        <w:pStyle w:val="Tytul3"/>
        <w:tabs>
          <w:tab w:val="left" w:pos="284"/>
        </w:tabs>
        <w:ind w:left="284" w:hanging="142"/>
        <w:rPr>
          <w:szCs w:val="24"/>
        </w:rPr>
      </w:pPr>
      <w:r w:rsidRPr="00732EBC">
        <w:rPr>
          <w:szCs w:val="24"/>
        </w:rPr>
        <w:t xml:space="preserve">Podczas oceny praktycznych ćwiczeń plastycznych </w:t>
      </w:r>
      <w:r w:rsidR="002748CA" w:rsidRPr="00732EBC">
        <w:rPr>
          <w:szCs w:val="24"/>
        </w:rPr>
        <w:t xml:space="preserve">należy </w:t>
      </w:r>
      <w:r w:rsidR="008C54A9" w:rsidRPr="00732EBC">
        <w:rPr>
          <w:szCs w:val="24"/>
        </w:rPr>
        <w:t>bra</w:t>
      </w:r>
      <w:r w:rsidR="002748CA" w:rsidRPr="00732EBC">
        <w:rPr>
          <w:szCs w:val="24"/>
        </w:rPr>
        <w:t>ć</w:t>
      </w:r>
      <w:r w:rsidR="008C54A9" w:rsidRPr="00732EBC">
        <w:rPr>
          <w:szCs w:val="24"/>
        </w:rPr>
        <w:t xml:space="preserve"> </w:t>
      </w:r>
      <w:r w:rsidRPr="00732EBC">
        <w:rPr>
          <w:szCs w:val="24"/>
        </w:rPr>
        <w:t>pod uwagę: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trafność doboru środków plastycznych do realizowanego tematu,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wykorzystania języka sztuki we własnych działaniach plastycznych: dobór linii, zastosowanie barw</w:t>
      </w:r>
      <w:r w:rsidR="005C040B" w:rsidRPr="00732EBC">
        <w:rPr>
          <w:sz w:val="24"/>
          <w:szCs w:val="24"/>
        </w:rPr>
        <w:t>,</w:t>
      </w:r>
      <w:r w:rsidRPr="00732EBC">
        <w:rPr>
          <w:sz w:val="24"/>
          <w:szCs w:val="24"/>
        </w:rPr>
        <w:t xml:space="preserve"> ich tonacji, kontrastów, różnic walorowych, stosowanie kompozycji na płaszczyźnie i w przestrzeni, poszukiwanie faktur</w:t>
      </w:r>
      <w:r w:rsidR="00B34312" w:rsidRPr="00732EBC">
        <w:rPr>
          <w:sz w:val="24"/>
          <w:szCs w:val="24"/>
        </w:rPr>
        <w:t xml:space="preserve"> w różnych materiałach, kontrast</w:t>
      </w:r>
      <w:r w:rsidRPr="00732EBC">
        <w:rPr>
          <w:sz w:val="24"/>
          <w:szCs w:val="24"/>
        </w:rPr>
        <w:t xml:space="preserve"> faktur, poprawność zastosowania perspektywy,</w:t>
      </w:r>
      <w:r w:rsidR="00B34312" w:rsidRPr="00732EBC">
        <w:rPr>
          <w:sz w:val="24"/>
          <w:szCs w:val="24"/>
        </w:rPr>
        <w:t xml:space="preserve"> światłocienia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staranność wykonania.</w:t>
      </w:r>
    </w:p>
    <w:p w:rsidR="00D024A6" w:rsidRPr="00732EBC" w:rsidRDefault="00D024A6" w:rsidP="00212D81">
      <w:pPr>
        <w:pStyle w:val="Tytul3"/>
        <w:tabs>
          <w:tab w:val="left" w:pos="284"/>
        </w:tabs>
        <w:ind w:left="142"/>
        <w:rPr>
          <w:szCs w:val="24"/>
        </w:rPr>
      </w:pPr>
      <w:r w:rsidRPr="00732EBC">
        <w:rPr>
          <w:szCs w:val="24"/>
        </w:rPr>
        <w:t>W ocenie wiedzy o sztuce należy wziąć pod uwagę: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zastosowanie terminologii plastycznej w wypowiedziach ustnych i pisemnych,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trafność doboru argumentów przy ocenie dzieła sztuki,</w:t>
      </w:r>
    </w:p>
    <w:p w:rsidR="00D024A6" w:rsidRPr="00732EBC" w:rsidRDefault="00D024A6" w:rsidP="00212D81">
      <w:pPr>
        <w:pStyle w:val="Wypunktowanie"/>
        <w:tabs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umiejętność rozwinięcia tematu.</w:t>
      </w:r>
    </w:p>
    <w:p w:rsidR="00DA0BC4" w:rsidRPr="00732EBC" w:rsidRDefault="00DA0BC4" w:rsidP="00212D81">
      <w:pPr>
        <w:pStyle w:val="tytul30"/>
        <w:tabs>
          <w:tab w:val="left" w:pos="142"/>
          <w:tab w:val="left" w:pos="284"/>
        </w:tabs>
        <w:jc w:val="left"/>
        <w:rPr>
          <w:szCs w:val="24"/>
        </w:rPr>
      </w:pPr>
    </w:p>
    <w:p w:rsidR="00212D81" w:rsidRPr="00732EBC" w:rsidRDefault="00212D81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szCs w:val="24"/>
        </w:rPr>
      </w:pPr>
      <w:r w:rsidRPr="00732EBC">
        <w:rPr>
          <w:szCs w:val="24"/>
        </w:rPr>
        <w:t>Ocena uczniów z zaleceniami poradni psychologiczno-pedagogicznej.</w:t>
      </w:r>
      <w:r w:rsidR="00F41E63" w:rsidRPr="00732EBC">
        <w:rPr>
          <w:szCs w:val="24"/>
        </w:rPr>
        <w:br/>
      </w:r>
    </w:p>
    <w:p w:rsidR="00212D81" w:rsidRPr="00732EBC" w:rsidRDefault="00816FEA" w:rsidP="00F41E63">
      <w:pPr>
        <w:pStyle w:val="tytul30"/>
        <w:tabs>
          <w:tab w:val="left" w:pos="142"/>
          <w:tab w:val="left" w:pos="284"/>
        </w:tabs>
        <w:ind w:left="142"/>
        <w:jc w:val="left"/>
        <w:rPr>
          <w:b w:val="0"/>
          <w:szCs w:val="24"/>
        </w:rPr>
      </w:pPr>
      <w:r w:rsidRPr="00732EBC">
        <w:rPr>
          <w:b w:val="0"/>
          <w:szCs w:val="24"/>
        </w:rPr>
        <w:t>N</w:t>
      </w:r>
      <w:r w:rsidR="00212D81" w:rsidRPr="00732EBC">
        <w:rPr>
          <w:b w:val="0"/>
          <w:szCs w:val="24"/>
        </w:rPr>
        <w:t>auczyciel obniża wymagania w zakresie wiedzy i umiejętności w stosunku do ucznia, u którego stwierdzono deficyty rozwojowe i choroby uniemożliwiające sprostanie wymaganiom programowym, potwierdzone orzeczeniem poradni psychologiczno-pedagogicznej lub opinią lekarza specjalisty.</w:t>
      </w:r>
      <w:r w:rsidR="00212D81" w:rsidRPr="00732EBC">
        <w:rPr>
          <w:b w:val="0"/>
          <w:szCs w:val="24"/>
        </w:rPr>
        <w:br/>
        <w:t>W ocenianiu uczniów z dysfunkcjami uwzględnione zostają zalecenia poradni: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wydłużenie czasu wykonywania ćwiczeń praktycznych,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możliwość rozbicia ćwiczeń złożonych na prostsze i ocenienie ich wykonania etapami,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lastRenderedPageBreak/>
        <w:t>konieczność odczytania poleceń otrzymywanych przez innych uczniów w formie pisemnej,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branie pod uwagę poprawności merytorycznej wykonanego ćwiczenia, a nie jego walorów estetycznych,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możliwość (za zgodą ucznia) zamiany pracy pisemnej na odpowiedź ustną (praca klasowa lub sprawdzian),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podczas odpowiedzi ustnych zadawanie większej ilości prostych pytań zamiast jednego złożonego,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obniżenie wymagań dotyczących estetyki zeszytu przedmiotowego,</w:t>
      </w:r>
    </w:p>
    <w:p w:rsidR="00212D81" w:rsidRPr="00732EBC" w:rsidRDefault="00212D81" w:rsidP="00383B52">
      <w:pPr>
        <w:pStyle w:val="tytul30"/>
        <w:numPr>
          <w:ilvl w:val="1"/>
          <w:numId w:val="17"/>
        </w:numPr>
        <w:tabs>
          <w:tab w:val="left" w:pos="142"/>
          <w:tab w:val="left" w:pos="284"/>
        </w:tabs>
        <w:ind w:left="142" w:firstLine="0"/>
        <w:jc w:val="left"/>
        <w:rPr>
          <w:b w:val="0"/>
          <w:szCs w:val="24"/>
        </w:rPr>
      </w:pPr>
      <w:r w:rsidRPr="00732EBC">
        <w:rPr>
          <w:b w:val="0"/>
          <w:szCs w:val="24"/>
        </w:rPr>
        <w:t>możliwość udzielenia pomocy w przygotowaniu pracy dodatkowej</w:t>
      </w:r>
      <w:r w:rsidR="0006798D" w:rsidRPr="00732EBC">
        <w:rPr>
          <w:b w:val="0"/>
          <w:szCs w:val="24"/>
        </w:rPr>
        <w:t>.</w:t>
      </w:r>
      <w:r w:rsidR="0006798D" w:rsidRPr="00732EBC">
        <w:rPr>
          <w:b w:val="0"/>
          <w:szCs w:val="24"/>
        </w:rPr>
        <w:br/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szCs w:val="24"/>
        </w:rPr>
      </w:pPr>
      <w:r w:rsidRPr="00732EBC">
        <w:rPr>
          <w:szCs w:val="24"/>
        </w:rPr>
        <w:t>Warunki i zasady poprawiania oceny bieżącej.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sprawdziany praktyczne są obowiązkowe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uczeń, który nie był obecny na sprawdzianie z przyczyn usprawiedliwionych pisze go w terminie ustalonym z nauczycielem, ale nie później, niż 2 tygodnie po powrocie do szkoły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udowodniona ucieczka ze sprawdzianu powoduje wystawienie oceny niedostatecznej, którą uczeń może poprawi</w:t>
      </w:r>
      <w:r w:rsidR="00190A14" w:rsidRPr="00732EBC">
        <w:rPr>
          <w:b w:val="0"/>
          <w:szCs w:val="24"/>
        </w:rPr>
        <w:t xml:space="preserve">ć 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niedostateczna ocena uzyskana ze sprawdzianu może być przez ucznia poprawiona w terminie i na zasadach ustalonych wcześniej z nauczycielem, jednak nie później, jak 2 tygodnie po oddanym sprawdzianie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poprawa sprawdzianów jest dobrowolna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uczeń ma prawo do jednokrotnej próby p</w:t>
      </w:r>
      <w:r w:rsidR="00190A14" w:rsidRPr="00732EBC">
        <w:rPr>
          <w:b w:val="0"/>
          <w:szCs w:val="24"/>
        </w:rPr>
        <w:t xml:space="preserve">oprawienia każdej oceny bieżącej, oprócz </w:t>
      </w:r>
      <w:r w:rsidR="00B34312" w:rsidRPr="00732EBC">
        <w:rPr>
          <w:b w:val="0"/>
          <w:szCs w:val="24"/>
        </w:rPr>
        <w:t xml:space="preserve">oceny z </w:t>
      </w:r>
      <w:r w:rsidR="00190A14" w:rsidRPr="00732EBC">
        <w:rPr>
          <w:b w:val="0"/>
          <w:szCs w:val="24"/>
        </w:rPr>
        <w:t>nieprzygotowań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uczeń ma prawo poprawy ocen z prac pisemnych</w:t>
      </w:r>
      <w:r w:rsidR="00B34312" w:rsidRPr="00732EBC">
        <w:rPr>
          <w:b w:val="0"/>
          <w:szCs w:val="24"/>
        </w:rPr>
        <w:t xml:space="preserve"> oprócz kartkówek</w:t>
      </w:r>
      <w:r w:rsidRPr="00732EBC">
        <w:rPr>
          <w:b w:val="0"/>
          <w:szCs w:val="24"/>
        </w:rPr>
        <w:t xml:space="preserve"> na jego prośbę w porozumieniu z nauczycielem w terminie jednego tygodnia od jej uzyskania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uczeń ma obowiązek wykonania każdej pracy wykon</w:t>
      </w:r>
      <w:r w:rsidR="00B34312" w:rsidRPr="00732EBC">
        <w:rPr>
          <w:b w:val="0"/>
          <w:szCs w:val="24"/>
        </w:rPr>
        <w:t xml:space="preserve">ywanej </w:t>
      </w:r>
      <w:r w:rsidRPr="00732EBC">
        <w:rPr>
          <w:b w:val="0"/>
          <w:szCs w:val="24"/>
        </w:rPr>
        <w:t>na lekcjach, podczas jego nieobecności, w terminie ustalonym z nauczycielem, ale nie później, niż 2 tygodnie po powrocie do szkoły i na zasadach ustalonych przez nauczyciela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-</w:t>
      </w:r>
      <w:r w:rsidRPr="00732EBC">
        <w:rPr>
          <w:b w:val="0"/>
          <w:szCs w:val="24"/>
        </w:rPr>
        <w:tab/>
        <w:t>w przypadku kłopotów ucznia z nauką nauczyciel wraz z uczniem opracowuje plan działań umożliwiający uczniowi uzupełnienie braków poprzez: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•</w:t>
      </w:r>
      <w:r w:rsidRPr="00732EBC">
        <w:rPr>
          <w:b w:val="0"/>
          <w:szCs w:val="24"/>
        </w:rPr>
        <w:tab/>
        <w:t>ustalenie indywidualnych konsultacji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•</w:t>
      </w:r>
      <w:r w:rsidRPr="00732EBC">
        <w:rPr>
          <w:b w:val="0"/>
          <w:szCs w:val="24"/>
        </w:rPr>
        <w:tab/>
        <w:t>zorganizowanie pomocy koleżeńskiej</w:t>
      </w:r>
    </w:p>
    <w:p w:rsidR="0006798D" w:rsidRPr="00732EBC" w:rsidRDefault="0006798D" w:rsidP="0006798D">
      <w:pPr>
        <w:pStyle w:val="tytul30"/>
        <w:tabs>
          <w:tab w:val="left" w:pos="142"/>
          <w:tab w:val="left" w:pos="284"/>
        </w:tabs>
        <w:ind w:left="284" w:hanging="142"/>
        <w:rPr>
          <w:b w:val="0"/>
          <w:szCs w:val="24"/>
        </w:rPr>
      </w:pPr>
      <w:r w:rsidRPr="00732EBC">
        <w:rPr>
          <w:b w:val="0"/>
          <w:szCs w:val="24"/>
        </w:rPr>
        <w:t>•</w:t>
      </w:r>
      <w:r w:rsidRPr="00732EBC">
        <w:rPr>
          <w:b w:val="0"/>
          <w:szCs w:val="24"/>
        </w:rPr>
        <w:tab/>
        <w:t>ustalenie terminu zaliczenia poszczególnych działów materiału i prac.</w:t>
      </w:r>
    </w:p>
    <w:p w:rsidR="00212D81" w:rsidRPr="00732EBC" w:rsidRDefault="00212D81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b w:val="0"/>
          <w:szCs w:val="24"/>
        </w:rPr>
      </w:pPr>
    </w:p>
    <w:p w:rsidR="00DA0BC4" w:rsidRPr="00732EBC" w:rsidRDefault="00DA0BC4" w:rsidP="00212D81">
      <w:pPr>
        <w:pStyle w:val="tytul30"/>
        <w:tabs>
          <w:tab w:val="left" w:pos="142"/>
          <w:tab w:val="left" w:pos="284"/>
        </w:tabs>
        <w:ind w:left="284" w:hanging="142"/>
        <w:jc w:val="left"/>
        <w:rPr>
          <w:snapToGrid w:val="0"/>
          <w:szCs w:val="24"/>
        </w:rPr>
      </w:pPr>
      <w:r w:rsidRPr="00732EBC">
        <w:rPr>
          <w:szCs w:val="24"/>
        </w:rPr>
        <w:t>Sposoby informowania rodziców.</w:t>
      </w:r>
    </w:p>
    <w:p w:rsidR="005D4751" w:rsidRPr="00732EBC" w:rsidRDefault="00DA0BC4" w:rsidP="0006798D">
      <w:pPr>
        <w:pStyle w:val="Tekstglowny"/>
        <w:numPr>
          <w:ilvl w:val="0"/>
          <w:numId w:val="15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 xml:space="preserve">nauczyciel informuje rodziców (prawnych opiekunów) o czynionych przez ucznia postępach (lub ich braku) poprzez wpis </w:t>
      </w:r>
      <w:r w:rsidR="00AC4EF8">
        <w:rPr>
          <w:sz w:val="24"/>
          <w:szCs w:val="24"/>
        </w:rPr>
        <w:t>do</w:t>
      </w:r>
      <w:r w:rsidRPr="00732EBC">
        <w:rPr>
          <w:sz w:val="24"/>
          <w:szCs w:val="24"/>
        </w:rPr>
        <w:t xml:space="preserve"> zeszytu przedmiotowego</w:t>
      </w:r>
      <w:r w:rsidR="008C54A9" w:rsidRPr="00732EBC">
        <w:rPr>
          <w:sz w:val="24"/>
          <w:szCs w:val="24"/>
        </w:rPr>
        <w:t xml:space="preserve"> lub dzienniczka ucznia</w:t>
      </w:r>
      <w:r w:rsidRPr="00732EBC">
        <w:rPr>
          <w:b/>
          <w:sz w:val="24"/>
          <w:szCs w:val="24"/>
        </w:rPr>
        <w:t xml:space="preserve"> </w:t>
      </w:r>
      <w:r w:rsidRPr="00732EBC">
        <w:rPr>
          <w:sz w:val="24"/>
          <w:szCs w:val="24"/>
        </w:rPr>
        <w:t xml:space="preserve">oraz podczas konsultacji i zebrań okresowych dla rodziców - wg harmonogramu ustalanego corocznie </w:t>
      </w:r>
      <w:r w:rsidR="007E6D5B" w:rsidRPr="00732EBC">
        <w:rPr>
          <w:sz w:val="24"/>
          <w:szCs w:val="24"/>
        </w:rPr>
        <w:br/>
      </w:r>
      <w:r w:rsidRPr="00732EBC">
        <w:rPr>
          <w:sz w:val="24"/>
          <w:szCs w:val="24"/>
        </w:rPr>
        <w:t>w terminarzu dla rodziców (prawnych opiekunów)</w:t>
      </w:r>
    </w:p>
    <w:p w:rsidR="0006798D" w:rsidRDefault="00DA0BC4" w:rsidP="0006798D">
      <w:pPr>
        <w:pStyle w:val="Tekstglowny"/>
        <w:numPr>
          <w:ilvl w:val="0"/>
          <w:numId w:val="15"/>
        </w:numPr>
        <w:tabs>
          <w:tab w:val="left" w:pos="142"/>
          <w:tab w:val="left" w:pos="284"/>
        </w:tabs>
        <w:ind w:left="284" w:hanging="142"/>
        <w:jc w:val="left"/>
        <w:rPr>
          <w:sz w:val="24"/>
          <w:szCs w:val="24"/>
        </w:rPr>
      </w:pPr>
      <w:r w:rsidRPr="00732EBC">
        <w:rPr>
          <w:sz w:val="24"/>
          <w:szCs w:val="24"/>
        </w:rPr>
        <w:t>w przypadku kłopotów ucznia z nauką nauczyciel poprzez wychowawcę klasy zaprasza rodziców (prawnych opiekunów) na konsultacje i przedstawia problem.</w:t>
      </w:r>
    </w:p>
    <w:p w:rsidR="00AC4EF8" w:rsidRPr="00732EBC" w:rsidRDefault="00AC4EF8" w:rsidP="00AC4EF8">
      <w:pPr>
        <w:pStyle w:val="Tekstglowny"/>
        <w:tabs>
          <w:tab w:val="left" w:pos="142"/>
          <w:tab w:val="left" w:pos="284"/>
        </w:tabs>
        <w:jc w:val="left"/>
        <w:rPr>
          <w:sz w:val="24"/>
          <w:szCs w:val="24"/>
        </w:rPr>
      </w:pPr>
    </w:p>
    <w:p w:rsidR="00B75298" w:rsidRPr="00732EBC" w:rsidRDefault="00B75298" w:rsidP="00B75298">
      <w:pPr>
        <w:pStyle w:val="Tytul3"/>
        <w:tabs>
          <w:tab w:val="left" w:pos="284"/>
        </w:tabs>
        <w:ind w:left="284" w:hanging="142"/>
        <w:jc w:val="center"/>
        <w:rPr>
          <w:szCs w:val="24"/>
        </w:rPr>
      </w:pPr>
      <w:r w:rsidRPr="00732EBC">
        <w:rPr>
          <w:szCs w:val="24"/>
        </w:rPr>
        <w:t>Wymagania na poszczególne</w:t>
      </w:r>
      <w:r w:rsidR="00D024A6" w:rsidRPr="00732EBC">
        <w:rPr>
          <w:szCs w:val="24"/>
        </w:rPr>
        <w:t xml:space="preserve"> oceny</w:t>
      </w:r>
      <w:r w:rsidRPr="00732EBC">
        <w:rPr>
          <w:szCs w:val="24"/>
        </w:rPr>
        <w:t>: semestralne</w:t>
      </w:r>
      <w:r w:rsidR="00D024A6" w:rsidRPr="00732EBC">
        <w:rPr>
          <w:szCs w:val="24"/>
        </w:rPr>
        <w:t xml:space="preserve"> i </w:t>
      </w:r>
      <w:r w:rsidRPr="00732EBC">
        <w:rPr>
          <w:szCs w:val="24"/>
        </w:rPr>
        <w:t>roczne podsumowujące</w:t>
      </w:r>
      <w:r w:rsidR="00D024A6" w:rsidRPr="00732EBC">
        <w:rPr>
          <w:szCs w:val="24"/>
        </w:rPr>
        <w:t xml:space="preserve"> pracę ucznia na lekcjach plastyki</w:t>
      </w:r>
    </w:p>
    <w:p w:rsidR="00E1068B" w:rsidRPr="00732EBC" w:rsidRDefault="007E6D5B" w:rsidP="00B75298">
      <w:pPr>
        <w:pStyle w:val="Tytul3"/>
        <w:tabs>
          <w:tab w:val="left" w:pos="284"/>
        </w:tabs>
        <w:ind w:left="284" w:hanging="142"/>
        <w:rPr>
          <w:szCs w:val="24"/>
        </w:rPr>
      </w:pPr>
      <w:r w:rsidRPr="00732EBC">
        <w:rPr>
          <w:szCs w:val="24"/>
        </w:rPr>
        <w:br/>
      </w:r>
      <w:r w:rsidR="00D024A6" w:rsidRPr="00732EBC">
        <w:rPr>
          <w:szCs w:val="24"/>
        </w:rPr>
        <w:t>Ocena celująca</w:t>
      </w:r>
      <w:r w:rsidR="00F41E63" w:rsidRPr="00732EBC">
        <w:rPr>
          <w:szCs w:val="24"/>
        </w:rPr>
        <w:t xml:space="preserve"> </w:t>
      </w:r>
      <w:r w:rsidR="00D024A6" w:rsidRPr="00732EBC">
        <w:rPr>
          <w:rStyle w:val="Bold"/>
          <w:szCs w:val="24"/>
        </w:rPr>
        <w:t>Uczeń: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wykazuje zainteresowanie sztukami plastycznymi,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zna zabytki swojego regionu,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gromadzi wiadomości związane z plastyką,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orientuje się w wydarzeniach plastycznych odbywających się w kraju i na świecie (wystawy, konkursy, biennale),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uczęszcza do galerii, muzeów itp.,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nazwiska wybitnych artystów działających w jego miejscowości lub regionie,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ocenia znaczenie twórczości wybranego artysty i jego zasługi dla środowiska lokalnego, regionu, kraju, świata,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posiada wiedzę i umiejętności wymienione w programie nauczania,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uczestniczy w zajęciach plastycznych,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analizuje prezentowane obiekty pod kątem ich treści, formy i emocjonalnego oddziaływania,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wykonuje prace dodatkowe będące uzupełnieniem treści poznanych na lekcji (opracowuje referaty traktujące o zagadnieniach poruszanych w literaturze przedmiotu, wykonuje pomoce dydaktyczne, gazetki itp.),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aktywnie uczestniczy w życiu kulturalnym szkoły (gazetki szkolne, dekoracje okolicznościowe) i regionu,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bierze udział w konkursach plastycznych,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wzorowo prowadzi zeszyt przedmiotowy (nowatorska forma, wzbogacona materiałem ilustracyjnym i teoretycznym),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przygotowuje się systematycznie do zajęć,</w:t>
      </w:r>
    </w:p>
    <w:p w:rsidR="00B75298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utrzymuje wzorowy porządek na swoim stanowisku pracy, zarówno podczas działań plastycznych, jak i po ich zakończeniu,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przestrzega zasad BHP podczas posługiwania się narzędziami.</w:t>
      </w:r>
    </w:p>
    <w:p w:rsidR="00D024A6" w:rsidRPr="00732EBC" w:rsidRDefault="00D024A6" w:rsidP="00B34312">
      <w:pPr>
        <w:pStyle w:val="Tytul3"/>
        <w:tabs>
          <w:tab w:val="left" w:pos="284"/>
        </w:tabs>
        <w:ind w:left="720"/>
        <w:rPr>
          <w:rStyle w:val="Bold"/>
          <w:szCs w:val="24"/>
        </w:rPr>
      </w:pPr>
      <w:r w:rsidRPr="00732EBC">
        <w:rPr>
          <w:szCs w:val="24"/>
        </w:rPr>
        <w:t>Ocena bardzo dobra</w:t>
      </w:r>
      <w:r w:rsidR="00F41E63" w:rsidRPr="00732EBC">
        <w:rPr>
          <w:szCs w:val="24"/>
        </w:rPr>
        <w:t xml:space="preserve"> </w:t>
      </w:r>
      <w:r w:rsidRPr="00732EBC">
        <w:rPr>
          <w:rStyle w:val="Bold"/>
          <w:szCs w:val="24"/>
        </w:rPr>
        <w:t>Uczeń: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rozumie rolę sztuki w życiu człowieka,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nazwiska najwybitniejszych artystów polskich i zagranicznych (malarzy, rzeźbiarzy, architektów),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zdobywa z różnych źródeł (Internet, lokalna prasa, dostępne książki) informacje na temat artystów tworzących w regionie,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placówki kultury znajdujące się w rodzinnej miejscowości lub najbliższej okolicy oraz wyjaśnia, czym się one zajmują,</w:t>
      </w:r>
    </w:p>
    <w:p w:rsidR="00E1068B" w:rsidRPr="00732EBC" w:rsidRDefault="00B752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wykazuje się</w:t>
      </w:r>
      <w:r w:rsidR="00E1068B"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wiedzą na temat polskich zabytków,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rozpoznaje wybrane dzieła architektury i sztuk plastycznych należące do polskiego i europejskiego dziedzictwa kultury,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funkcje wybranych dzieł oraz wskazuje cechy wyróżniające je spośród innych tekstów kultury z danej epoki,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posługuje się w swoich wypowiedziach podstawowymi terminami z poszczególnych dziedzin sztuki,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bierze aktywny udział w dyskusji dotyczącej podobieństw i różnic między poszczególnymi dziedzinami sztuki,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porównuje wybrane dzieła plastyczne pod kątem użytych w nich środków wyrazu plastycznego,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omawia wybrane przykłady wytworów sztuki ludowej pod względem ich formy i użytego materiału,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cechy rzeźb należących do różnych rodzajów na podstawie wybranych przykładów,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opowiada o wybranej zabytkowej budowli i charakteryzuje jej funkcje,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analizuje wybrane wytwory wzornictwa przemysłowego i rzemiosła artystycznego pod kątem ich funkcjonalności i estetyki,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omawia elementy dzieła plastycznego (kompozycja, światłocień, perspektywa, barwa)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gatunek filmu na podstawie zaprezentowanego fragmentu,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korzysta z przekazów medialnych oraz wykorzystuje zawarte w nich informacje w swojej działalności twórczej, 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przestrzega praw autorskich,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potrafi właściwie wykorzystać zdobytą wiedzę teoretyczną we własnej twórczości,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operuje sprawnie wybraną techniką plastyczną,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wykonuje oryginalne i pomysłowe prace zgodne z podanym tematem,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tworzy prace, ujawniając bogatą wyobraźnię i zręcznie wykorzystując możliwości wyrazu stwarzane przez różnorodne środki plastyczne oraz fakturę podłoża,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realizuje proste projekty w zakresie form użytkowych, stosując m.in. narzędzia i wytwory multimedialne,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posługuje się biegle poszczególnymi środkami wyrazu plastycznego,</w:t>
      </w:r>
      <w:bookmarkStart w:id="1" w:name="_GoBack"/>
      <w:bookmarkEnd w:id="1"/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analizuje własną pracę pod kątem zastosowanych środków wyrazu plastycznego,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bierze udział w konkursach plastycznych przeprowadzanych na terenie szkoły lub poza nią,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prowadzi zeszyt przedmiotowy systematycznie i estetycznie,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jest aktywny podczas lekcji, z zaangażowaniem dyskutuje o prezentowanych obiektach,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organizuje swoje miejsce pracy, przynosi na lekcję odpowiednie materiały i narzędzia, 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efektywnie wykorzystuje czas przeznaczony na działalność twórczą,</w:t>
      </w:r>
    </w:p>
    <w:p w:rsidR="00E1068B" w:rsidRPr="00732EBC" w:rsidRDefault="00E1068B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utrzymuje w porządku swój warsztat pracy zarówno podczas działań plastycznych, jak i po ich zakończeniu,</w:t>
      </w:r>
    </w:p>
    <w:p w:rsidR="00E1068B" w:rsidRPr="00732EBC" w:rsidRDefault="00E1068B" w:rsidP="00B75298">
      <w:pPr>
        <w:pStyle w:val="Tytul3"/>
        <w:numPr>
          <w:ilvl w:val="0"/>
          <w:numId w:val="19"/>
        </w:numPr>
        <w:tabs>
          <w:tab w:val="left" w:pos="284"/>
        </w:tabs>
        <w:rPr>
          <w:szCs w:val="24"/>
        </w:rPr>
      </w:pPr>
      <w:r w:rsidRPr="00732EBC">
        <w:rPr>
          <w:rFonts w:eastAsia="Times New Roman"/>
          <w:b w:val="0"/>
          <w:szCs w:val="24"/>
          <w:lang w:eastAsia="pl-PL"/>
        </w:rPr>
        <w:t>przestrzega zasad BHP podczas posługiwania się narzędziami.</w:t>
      </w:r>
    </w:p>
    <w:p w:rsidR="00D024A6" w:rsidRPr="00732EBC" w:rsidRDefault="00D024A6" w:rsidP="00B34312">
      <w:pPr>
        <w:pStyle w:val="Tytul3"/>
        <w:tabs>
          <w:tab w:val="left" w:pos="284"/>
        </w:tabs>
        <w:ind w:left="720"/>
        <w:rPr>
          <w:rStyle w:val="Bold"/>
          <w:b/>
          <w:bCs w:val="0"/>
          <w:szCs w:val="24"/>
        </w:rPr>
      </w:pPr>
      <w:r w:rsidRPr="00732EBC">
        <w:rPr>
          <w:szCs w:val="24"/>
        </w:rPr>
        <w:t>Ocena dobra</w:t>
      </w:r>
      <w:r w:rsidR="00F41E63" w:rsidRPr="00732EBC">
        <w:rPr>
          <w:szCs w:val="24"/>
        </w:rPr>
        <w:t xml:space="preserve"> </w:t>
      </w:r>
      <w:r w:rsidRPr="00732EBC">
        <w:rPr>
          <w:rStyle w:val="Bold"/>
          <w:szCs w:val="24"/>
        </w:rPr>
        <w:t>Uczeń: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rolę elementów plastycznych w swoim najbliższym otoczeniu,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podaje nazwiska najwybitniejszych malarzy polskich i zagranicznych,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najsłynniejsze polskie zabytki i dzieła sztuki oraz zabytki znajdujące się w regionie,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analizuje i interpretuje wybrane dzieła sztuki, stosując wiedzę zdobytą podczas lekcji,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najbliższy skansen,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wyjaśnia, czym są pieta i świątek, oraz określa ich cechy na podstawie fotografii,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omawia wybrane tradycje i symbole związane ze świętami Bożego Narodzenia oraz z Wielkanocą,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charakteryzuje poszczególne dziedziny sztuki,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opisuje wybrane środki wyrazu plastycznego i przyporządkowuje je do określonej grupy elementów tworzących dzieło,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cechy poszczególnych rodzajów kompozycji,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sposób przedstawiania przestrzeni oraz rodzaje faktury zastosowane w dziele zaprezentowanym na oglądanej reprodukcji,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wyjaśnia, jak stosować sztalugi, matrycę i dłuto,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tłumaczy znaczenie poznanych terminów plastycznych, uzupełniając swoje definicje przykładami dzieł sztuki,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omawia wpływ barw ciepłych i zimnych na samopoczucie człowieka,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rozróżnia rodzaje malarstwa ze względu na przedstawianą tematykę (portret, pejzaż, martwa natura, malarstwo historyczne, rodzajowe itd.),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charakteryzuje prace graficzne, zwracając szczególną uwagę na materiał użyty do wykonania matrycy,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różnice pomiędzy rzeźbą tradycyjną a kompozycją przestrzenną,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dokonuje porównania wzornictwa przemysłowego z rzemiosłem artystycznym,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podobieństwa miedzy techniką malarską a techniką fotograficzną,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nazywa środki wyrazu artystycznego wykorzystywane w filmie (perspektywa, światło, kolor) oraz określa ich wpływ na atmosferę dzieła,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korzysta świadomie i krytycznie z przekazów medialnych, selekcjonując informacje i wybierając właściwe treści,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stosuje elementy wiedzy teoretycznej w ćwiczeniach praktycznych,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używa waloru w działaniach plastycznych odpowiednio do tematu i charakteru pracy,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wyjaśnia, w jaki sposób ukazać światłocień na rysunku,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dobiera narzędzia i podłoża w zależności od charakteru i tematu wykonywanej pracy plastycznej, 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posługuje się właściwie przyborami i narzędziami plastycznymi,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zna rodzaje farb tj.  tempera i plakatówka, gwasz, akwarela,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wymienia środki wyrazu plastycznego zastosowane w wybranych dziełach malarskich zaprezentowanych na reprodukcjach, 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wykorzystuje dany rodzaj kompozycji oraz wybraną technikę plastyczną podczas tworzenia ilustracji,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stosuje różne rodzaje kompozycji,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tłumaczy, na czym polega perspektywa przedstawiona na obrazie,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dobiera rodzaj perspektywy do tematu wykonywanej pracy, wykorzystując w praktyce wiedzę teoretyczną,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realizuje proste projekty w dziedzinie sztuki użytkowej,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wykonuje prace plastyczne poprawne pod względem technicznym i estetycznym,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rolę środków wyrazu, które zastosował w pracy plastycznej,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prowadzi systematycznie zeszyt przedmiotowy,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zachowuje koncentrację podczas lekcji, 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uczestniczy aktywnie w dyskusjach na temat prezentowanych obiektów,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organizuje poprawnie swoje miejsce pracy oraz przynosi na lekcję odpowiednie materiały i narzędzia, 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efektywnie wykorzystuje czas przeznaczony na działalność twórczą,</w:t>
      </w:r>
    </w:p>
    <w:p w:rsidR="00316498" w:rsidRPr="00732EBC" w:rsidRDefault="003164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utrzymuje w porządku swój warsztat pracy,</w:t>
      </w:r>
    </w:p>
    <w:p w:rsidR="00316498" w:rsidRPr="00732EBC" w:rsidRDefault="00316498" w:rsidP="00B75298">
      <w:pPr>
        <w:pStyle w:val="Tytul3"/>
        <w:numPr>
          <w:ilvl w:val="0"/>
          <w:numId w:val="19"/>
        </w:numPr>
        <w:tabs>
          <w:tab w:val="left" w:pos="284"/>
        </w:tabs>
        <w:rPr>
          <w:szCs w:val="24"/>
        </w:rPr>
      </w:pPr>
      <w:r w:rsidRPr="00732EBC">
        <w:rPr>
          <w:rFonts w:eastAsia="Times New Roman"/>
          <w:b w:val="0"/>
          <w:szCs w:val="24"/>
          <w:lang w:eastAsia="pl-PL"/>
        </w:rPr>
        <w:t>przestrzega zasad BHP podczas posługiwania się narzędziami.</w:t>
      </w:r>
    </w:p>
    <w:p w:rsidR="00D024A6" w:rsidRPr="00732EBC" w:rsidRDefault="00D024A6" w:rsidP="00B34312">
      <w:pPr>
        <w:pStyle w:val="Tytul3"/>
        <w:tabs>
          <w:tab w:val="left" w:pos="284"/>
        </w:tabs>
        <w:ind w:left="720"/>
        <w:rPr>
          <w:rStyle w:val="Bold"/>
          <w:b/>
          <w:bCs w:val="0"/>
          <w:szCs w:val="24"/>
        </w:rPr>
      </w:pPr>
      <w:r w:rsidRPr="00732EBC">
        <w:rPr>
          <w:szCs w:val="24"/>
        </w:rPr>
        <w:t>Ocena dostateczna</w:t>
      </w:r>
      <w:r w:rsidR="00F41E63" w:rsidRPr="00732EBC">
        <w:rPr>
          <w:szCs w:val="24"/>
        </w:rPr>
        <w:t xml:space="preserve"> </w:t>
      </w:r>
      <w:r w:rsidRPr="00732EBC">
        <w:rPr>
          <w:rStyle w:val="Bold"/>
          <w:szCs w:val="24"/>
        </w:rPr>
        <w:t>Uczeń: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określa rolę elementów plastycznych w swoim najbliższym otoczeniu,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miejsca w swoim regionie, w których można obejrzeć dzieła plastyczne,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najsłynniejsze polskie zabytki oraz zabytki znajdujące się w regionie,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podaje przykłady dziedzin sztuki uprawianych przez twórców ludowych oraz wykorzystywanych przez tych artystów technik plastycznych,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wyjaśnia znaczenie wybranych tradycji i symboli związanych ze świętami Bożego Narodzenia oraz z Wielkanocą,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opisuje elementy dzieła plastycznego,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zna omówione na lekcji terminy plastyczne,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poznane podczas lekcji dziedziny sztuki,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omawia poznane techniki malarskie, nazywając wykorzystywane w nich narzędzia i podłoża,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wyjaśnia najważniejsze podziały barw,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elementy i układy tworzące daną kompozycję,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wykorzystuje poznane na lekcji rodzaje kompozycji,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rozpoznaje rodzaj kompozycji wykorzystanej w wybranych dziełach przedstawionych na reprodukcjach, 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wykonuje rysunek z zastosowaniem wybranej perspektywy, 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podaje najważniejsze cechy wybranych perspektyw malarskich,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tłumaczy, czym różni się technika druku wypukłego od techniki druku wklęsłego,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poszczególne rodzaje rzeźby,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dokonuje podziału architektury ze względu na jej funkcje,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wytwory wzornictwa przemysłowego w najbliższym otoczeniu,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projektuje przedmioty codziennego użytku,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zna rodzaje fotografii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rozpoznaje gatunki filmowe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podaje funkcje wybranych środków masowego przekazu (telewizja, Internet),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rozpoznaje narzędzia pomocne w pracy rysownika, malarza, rzeźbiarza, grafika, fotografika i filmowca,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przedstawia obiekty na płaszczyźnie i w przestrzeni, posługując się podstawowymi środkami wyrazu plastycznego,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stosuje w działaniach artystycznych różne narzędzia i podłoża,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prowadzi zeszyt przedmiotowy,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uczestniczy w dyskusjach o prezentowanych obiektach po zachęceniu przez nauczyciela,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stosuje się do zasad organizacji pracy, 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przynosi na lekcję odpowiednie materiały i narzędzia,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skupieniu pracuje w grupie,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utrzymuje w porządku swój warsztat pracy,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przestrzega zasad BHP podczas działań plastycznych.</w:t>
      </w:r>
    </w:p>
    <w:p w:rsidR="00D024A6" w:rsidRPr="00732EBC" w:rsidRDefault="00D024A6" w:rsidP="00B34312">
      <w:pPr>
        <w:pStyle w:val="Tytul3"/>
        <w:tabs>
          <w:tab w:val="left" w:pos="284"/>
        </w:tabs>
        <w:ind w:left="720"/>
        <w:rPr>
          <w:rStyle w:val="Bold"/>
          <w:szCs w:val="24"/>
        </w:rPr>
      </w:pPr>
      <w:r w:rsidRPr="00732EBC">
        <w:rPr>
          <w:szCs w:val="24"/>
        </w:rPr>
        <w:t>Ocena dopuszczająca</w:t>
      </w:r>
      <w:r w:rsidR="00F41E63" w:rsidRPr="00732EBC">
        <w:rPr>
          <w:szCs w:val="24"/>
        </w:rPr>
        <w:t xml:space="preserve"> </w:t>
      </w:r>
      <w:r w:rsidRPr="00732EBC">
        <w:rPr>
          <w:rStyle w:val="Bold"/>
          <w:szCs w:val="24"/>
        </w:rPr>
        <w:t>Uczeń:</w:t>
      </w:r>
    </w:p>
    <w:p w:rsidR="00FA47ED" w:rsidRPr="00732EBC" w:rsidRDefault="00FA47ED" w:rsidP="00B34312">
      <w:pPr>
        <w:pStyle w:val="Akapitzlist"/>
        <w:shd w:val="clear" w:color="auto" w:fill="auto"/>
        <w:spacing w:before="120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 pomocą nauczyciela uczeń: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placówki działające na rzecz kultury,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tłumaczy zasady zachowania się w muzeum,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zabytki znajdujące się w regionie,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podaje nazwiska najwybitniejszych malarzy polskich i zagranicznych,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wyjaśnia, kogo możemy nazywać twórcą ludowym,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opisuje tradycje i symbole związane ze świętami Bożego Narodzenia oraz z Wielkanocą,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nazywa elementy dzieła plastycznego (kreska, kropka, plama walorowa, barwa, światłocień, technika, faktura, kształt, kompozycja, perspektywa),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podstawowe środki wyrazu plastycznego znajdujące się w najbliższym otoczeniu,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wyjaśnia znaczenie niektórych z omówionych na lekcji terminów plastycznych,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nazwy niektórych z poznanych dziedzin sztuki (np. rysunek, malarstwo, grafika, rzeźba, architektura, sztuka użytkowa, sztuka ludowa oraz współczesne formy: fotografika, film, instalacja, happening),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rozróżnia dzieła należące do poszczególnych dziedzin twórczości artystycznej (rysunek, malarstwo, grafika, rzeźba, architektura, sztuka ludowa, rzemiosło artystyczne itd.),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tłumaczy, czym zajmują się rysownik, malarz, grafik, rzeźbiarz i architekt,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różnice między rysunkiem a malarstwem,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uzyskuje barwy pochodne, wykorzystując barwy podstawowe,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wymienia podstawowe elementy warsztatu fotograficznego,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nazywa niektóre gatunki filmowe,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środki masowego przekazu,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wskazuje podstawowe narzędzia pracy plastyka i wykorzystuje je w minimalnym stopniu w swoich działaniach,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podejmuje próby zastosowania elementów teorii w ćwiczeniach praktycznych,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wykonuje zadania plastyczne o niewielkim stopniu trudności,</w:t>
      </w:r>
    </w:p>
    <w:p w:rsidR="00B75298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utrzymuje w porządku swój warsztat pracy,</w:t>
      </w:r>
    </w:p>
    <w:p w:rsidR="00FA47ED" w:rsidRPr="00732EBC" w:rsidRDefault="00FA47ED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stara się przestrzegać zasad BHP podczas działań na lekcji.</w:t>
      </w:r>
    </w:p>
    <w:p w:rsidR="00D024A6" w:rsidRPr="00732EBC" w:rsidRDefault="00D024A6" w:rsidP="00B34312">
      <w:pPr>
        <w:pStyle w:val="Tytul3"/>
        <w:tabs>
          <w:tab w:val="left" w:pos="284"/>
        </w:tabs>
        <w:ind w:left="720"/>
        <w:rPr>
          <w:rStyle w:val="Bold"/>
          <w:b/>
          <w:bCs w:val="0"/>
          <w:szCs w:val="24"/>
        </w:rPr>
      </w:pPr>
      <w:r w:rsidRPr="00732EBC">
        <w:rPr>
          <w:szCs w:val="24"/>
        </w:rPr>
        <w:t>Ocena niedostateczna</w:t>
      </w:r>
      <w:r w:rsidR="00F41E63" w:rsidRPr="00732EBC">
        <w:rPr>
          <w:szCs w:val="24"/>
        </w:rPr>
        <w:t xml:space="preserve"> </w:t>
      </w:r>
      <w:r w:rsidRPr="00732EBC">
        <w:rPr>
          <w:rStyle w:val="Bold"/>
          <w:szCs w:val="24"/>
        </w:rPr>
        <w:t>Uczeń:</w:t>
      </w:r>
    </w:p>
    <w:p w:rsidR="00F41E63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 xml:space="preserve">nie opanował minimum wiedzy określonej w </w:t>
      </w:r>
      <w:r w:rsidR="00B75298" w:rsidRPr="00732EBC">
        <w:rPr>
          <w:sz w:val="24"/>
          <w:szCs w:val="24"/>
        </w:rPr>
        <w:t>programie i podstawie programowej</w:t>
      </w:r>
    </w:p>
    <w:p w:rsidR="00F41E63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 xml:space="preserve">nie </w:t>
      </w:r>
      <w:r w:rsidR="00B75298" w:rsidRPr="00732EBC">
        <w:rPr>
          <w:sz w:val="24"/>
          <w:szCs w:val="24"/>
        </w:rPr>
        <w:t>potrafi</w:t>
      </w:r>
      <w:r w:rsidRPr="00732EBC">
        <w:rPr>
          <w:sz w:val="24"/>
          <w:szCs w:val="24"/>
        </w:rPr>
        <w:t xml:space="preserve"> </w:t>
      </w:r>
      <w:r w:rsidR="00E97547" w:rsidRPr="00732EBC">
        <w:rPr>
          <w:sz w:val="24"/>
          <w:szCs w:val="24"/>
        </w:rPr>
        <w:t>wykonać</w:t>
      </w:r>
      <w:r w:rsidRPr="00732EBC">
        <w:rPr>
          <w:sz w:val="24"/>
          <w:szCs w:val="24"/>
        </w:rPr>
        <w:t xml:space="preserve"> podstawowych </w:t>
      </w:r>
      <w:r w:rsidR="00E97547" w:rsidRPr="00732EBC">
        <w:rPr>
          <w:sz w:val="24"/>
          <w:szCs w:val="24"/>
        </w:rPr>
        <w:t>ćwiczeń</w:t>
      </w:r>
      <w:r w:rsidR="00B75298" w:rsidRPr="00732EBC">
        <w:rPr>
          <w:sz w:val="24"/>
          <w:szCs w:val="24"/>
        </w:rPr>
        <w:t xml:space="preserve"> plastycznych</w:t>
      </w:r>
    </w:p>
    <w:p w:rsidR="00F41E63" w:rsidRPr="00732EBC" w:rsidRDefault="00B75298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 xml:space="preserve">nie potrafi </w:t>
      </w:r>
      <w:r w:rsidR="00F41E63" w:rsidRPr="00732EBC">
        <w:rPr>
          <w:sz w:val="24"/>
          <w:szCs w:val="24"/>
        </w:rPr>
        <w:t>używa</w:t>
      </w:r>
      <w:r w:rsidRPr="00732EBC">
        <w:rPr>
          <w:sz w:val="24"/>
          <w:szCs w:val="24"/>
        </w:rPr>
        <w:t>ć</w:t>
      </w:r>
      <w:r w:rsidR="00F41E63" w:rsidRPr="00732EBC">
        <w:rPr>
          <w:sz w:val="24"/>
          <w:szCs w:val="24"/>
        </w:rPr>
        <w:t xml:space="preserve"> prostych narzędzi i przyborów</w:t>
      </w:r>
    </w:p>
    <w:p w:rsidR="00F41E63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>nie korzysta z żadnych źródeł informacji</w:t>
      </w:r>
    </w:p>
    <w:p w:rsidR="00F41E63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>odmawia wykonywania zadań,</w:t>
      </w:r>
    </w:p>
    <w:p w:rsidR="00F41E63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732EBC">
        <w:rPr>
          <w:sz w:val="24"/>
          <w:szCs w:val="24"/>
        </w:rPr>
        <w:t>przeszkadza w prowadzeniu lekcji,</w:t>
      </w:r>
    </w:p>
    <w:p w:rsidR="00B75298" w:rsidRPr="00732EBC" w:rsidRDefault="00F41E63" w:rsidP="00B75298">
      <w:pPr>
        <w:pStyle w:val="Tekstglowny"/>
        <w:numPr>
          <w:ilvl w:val="0"/>
          <w:numId w:val="19"/>
        </w:numPr>
        <w:tabs>
          <w:tab w:val="left" w:pos="284"/>
        </w:tabs>
        <w:jc w:val="left"/>
        <w:rPr>
          <w:sz w:val="24"/>
          <w:szCs w:val="24"/>
        </w:rPr>
      </w:pPr>
      <w:r w:rsidRPr="00732EBC">
        <w:rPr>
          <w:sz w:val="24"/>
          <w:szCs w:val="24"/>
        </w:rPr>
        <w:t>wyraża lekceważący stosunek do przedmiotu i nauczyciela.</w:t>
      </w:r>
    </w:p>
    <w:p w:rsidR="00B75298" w:rsidRPr="00732EBC" w:rsidRDefault="00B75298" w:rsidP="00B75298">
      <w:pPr>
        <w:pStyle w:val="Tekstglowny"/>
        <w:numPr>
          <w:ilvl w:val="0"/>
          <w:numId w:val="19"/>
        </w:numPr>
        <w:tabs>
          <w:tab w:val="left" w:pos="284"/>
        </w:tabs>
        <w:jc w:val="left"/>
        <w:rPr>
          <w:sz w:val="24"/>
          <w:szCs w:val="24"/>
        </w:rPr>
      </w:pPr>
      <w:r w:rsidRPr="00732EBC">
        <w:rPr>
          <w:rFonts w:eastAsia="Times New Roman"/>
          <w:sz w:val="24"/>
          <w:szCs w:val="24"/>
          <w:lang w:eastAsia="pl-PL"/>
        </w:rPr>
        <w:t>nie utrzymuje w porządku na swoim stanowisku pracy,</w:t>
      </w:r>
    </w:p>
    <w:p w:rsidR="00B75298" w:rsidRPr="00732EBC" w:rsidRDefault="00B75298" w:rsidP="00B75298">
      <w:pPr>
        <w:numPr>
          <w:ilvl w:val="0"/>
          <w:numId w:val="19"/>
        </w:numPr>
        <w:shd w:val="clear" w:color="auto" w:fill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732E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nie przestrzega zasad BHP podczas działań na lekcji.</w:t>
      </w:r>
    </w:p>
    <w:p w:rsidR="00B75298" w:rsidRPr="00732EBC" w:rsidRDefault="00B75298" w:rsidP="00F41E63">
      <w:pPr>
        <w:pStyle w:val="Tekstglowny"/>
        <w:tabs>
          <w:tab w:val="left" w:pos="284"/>
        </w:tabs>
        <w:jc w:val="left"/>
        <w:rPr>
          <w:sz w:val="24"/>
          <w:szCs w:val="24"/>
        </w:rPr>
      </w:pPr>
    </w:p>
    <w:sectPr w:rsidR="00B75298" w:rsidRPr="00732EBC" w:rsidSect="00212D81">
      <w:footerReference w:type="default" r:id="rId9"/>
      <w:footerReference w:type="first" r:id="rId10"/>
      <w:pgSz w:w="11340" w:h="14742" w:code="9"/>
      <w:pgMar w:top="720" w:right="720" w:bottom="720" w:left="709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5E" w:rsidRDefault="009A005E" w:rsidP="0041545D">
      <w:r>
        <w:separator/>
      </w:r>
    </w:p>
  </w:endnote>
  <w:endnote w:type="continuationSeparator" w:id="0">
    <w:p w:rsidR="009A005E" w:rsidRDefault="009A005E" w:rsidP="0041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8" w:rsidRDefault="002C34CC">
    <w:pPr>
      <w:pStyle w:val="Stopka"/>
      <w:jc w:val="right"/>
    </w:pPr>
    <w:r>
      <w:fldChar w:fldCharType="begin"/>
    </w:r>
    <w:r w:rsidR="00D024A6">
      <w:instrText>PAGE   \* MERGEFORMAT</w:instrText>
    </w:r>
    <w:r>
      <w:fldChar w:fldCharType="separate"/>
    </w:r>
    <w:r w:rsidR="00AC4EF8">
      <w:rPr>
        <w:noProof/>
      </w:rPr>
      <w:t>8</w:t>
    </w:r>
    <w:r>
      <w:fldChar w:fldCharType="end"/>
    </w:r>
  </w:p>
  <w:p w:rsidR="00544ED6" w:rsidRDefault="009A0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37348"/>
      <w:docPartObj>
        <w:docPartGallery w:val="Page Numbers (Bottom of Page)"/>
        <w:docPartUnique/>
      </w:docPartObj>
    </w:sdtPr>
    <w:sdtEndPr/>
    <w:sdtContent>
      <w:p w:rsidR="00F41E63" w:rsidRDefault="00F41E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F8">
          <w:rPr>
            <w:noProof/>
          </w:rPr>
          <w:t>1</w:t>
        </w:r>
        <w:r>
          <w:fldChar w:fldCharType="end"/>
        </w:r>
      </w:p>
    </w:sdtContent>
  </w:sdt>
  <w:p w:rsidR="00220998" w:rsidRPr="00220998" w:rsidRDefault="009A005E" w:rsidP="00220998">
    <w:pPr>
      <w:pStyle w:val="Stopka"/>
      <w:spacing w:after="20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5E" w:rsidRDefault="009A005E" w:rsidP="0041545D">
      <w:r>
        <w:separator/>
      </w:r>
    </w:p>
  </w:footnote>
  <w:footnote w:type="continuationSeparator" w:id="0">
    <w:p w:rsidR="009A005E" w:rsidRDefault="009A005E" w:rsidP="0041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6F6057E"/>
    <w:multiLevelType w:val="hybridMultilevel"/>
    <w:tmpl w:val="9F40068E"/>
    <w:lvl w:ilvl="0" w:tplc="BD98E2E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BD98E2EA">
      <w:numFmt w:val="bullet"/>
      <w:lvlText w:val="-"/>
      <w:lvlJc w:val="left"/>
      <w:pPr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755A46"/>
    <w:multiLevelType w:val="hybridMultilevel"/>
    <w:tmpl w:val="F5A2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D0"/>
    <w:multiLevelType w:val="hybridMultilevel"/>
    <w:tmpl w:val="76980A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4D4E75"/>
    <w:multiLevelType w:val="hybridMultilevel"/>
    <w:tmpl w:val="7168250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BA63A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192E"/>
    <w:multiLevelType w:val="hybridMultilevel"/>
    <w:tmpl w:val="4106E8F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4FD9"/>
    <w:multiLevelType w:val="hybridMultilevel"/>
    <w:tmpl w:val="E97E292A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7CBC"/>
    <w:multiLevelType w:val="hybridMultilevel"/>
    <w:tmpl w:val="F5F44A7E"/>
    <w:lvl w:ilvl="0" w:tplc="BD98E2EA">
      <w:numFmt w:val="bullet"/>
      <w:pStyle w:val="Wypunktowanie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3124"/>
    <w:multiLevelType w:val="hybridMultilevel"/>
    <w:tmpl w:val="FC5C094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2965"/>
    <w:multiLevelType w:val="hybridMultilevel"/>
    <w:tmpl w:val="62FCEE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1275B0"/>
    <w:multiLevelType w:val="hybridMultilevel"/>
    <w:tmpl w:val="4F4C9CE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001A"/>
    <w:multiLevelType w:val="hybridMultilevel"/>
    <w:tmpl w:val="2A2C4A84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71B86"/>
    <w:multiLevelType w:val="hybridMultilevel"/>
    <w:tmpl w:val="2886DFF8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55ACC"/>
    <w:multiLevelType w:val="hybridMultilevel"/>
    <w:tmpl w:val="13CE3592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B2E77"/>
    <w:multiLevelType w:val="hybridMultilevel"/>
    <w:tmpl w:val="B31CC194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E1126"/>
    <w:multiLevelType w:val="hybridMultilevel"/>
    <w:tmpl w:val="3A7634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483164"/>
    <w:multiLevelType w:val="hybridMultilevel"/>
    <w:tmpl w:val="F108496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29F9"/>
    <w:multiLevelType w:val="hybridMultilevel"/>
    <w:tmpl w:val="D26E4B5C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B14FF"/>
    <w:multiLevelType w:val="hybridMultilevel"/>
    <w:tmpl w:val="63D8BA70"/>
    <w:lvl w:ilvl="0" w:tplc="BD98E2E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4A6"/>
    <w:rsid w:val="0006798D"/>
    <w:rsid w:val="000B78E4"/>
    <w:rsid w:val="00172477"/>
    <w:rsid w:val="00190A14"/>
    <w:rsid w:val="001C5F71"/>
    <w:rsid w:val="00212D81"/>
    <w:rsid w:val="002748CA"/>
    <w:rsid w:val="00293B88"/>
    <w:rsid w:val="002C34CC"/>
    <w:rsid w:val="00310F48"/>
    <w:rsid w:val="00316498"/>
    <w:rsid w:val="00343367"/>
    <w:rsid w:val="00345007"/>
    <w:rsid w:val="00383B52"/>
    <w:rsid w:val="003E07A5"/>
    <w:rsid w:val="0041545D"/>
    <w:rsid w:val="00430BF0"/>
    <w:rsid w:val="00455108"/>
    <w:rsid w:val="004F66A7"/>
    <w:rsid w:val="005653EE"/>
    <w:rsid w:val="00575ECC"/>
    <w:rsid w:val="005B5E98"/>
    <w:rsid w:val="005C040B"/>
    <w:rsid w:val="005D4751"/>
    <w:rsid w:val="006A04A1"/>
    <w:rsid w:val="006B09BB"/>
    <w:rsid w:val="006D64A4"/>
    <w:rsid w:val="00726D3F"/>
    <w:rsid w:val="00732EBC"/>
    <w:rsid w:val="00753B1E"/>
    <w:rsid w:val="007D060E"/>
    <w:rsid w:val="007E6D5B"/>
    <w:rsid w:val="00816FEA"/>
    <w:rsid w:val="00832B35"/>
    <w:rsid w:val="0088083C"/>
    <w:rsid w:val="008845A0"/>
    <w:rsid w:val="008C54A9"/>
    <w:rsid w:val="0094579A"/>
    <w:rsid w:val="009A005E"/>
    <w:rsid w:val="009C3EC4"/>
    <w:rsid w:val="009E42DB"/>
    <w:rsid w:val="00AC4EF8"/>
    <w:rsid w:val="00AE2AA0"/>
    <w:rsid w:val="00B34312"/>
    <w:rsid w:val="00B45EC5"/>
    <w:rsid w:val="00B74A71"/>
    <w:rsid w:val="00B75298"/>
    <w:rsid w:val="00C06C49"/>
    <w:rsid w:val="00CB7F23"/>
    <w:rsid w:val="00CF6C9D"/>
    <w:rsid w:val="00D024A6"/>
    <w:rsid w:val="00D34B2D"/>
    <w:rsid w:val="00DA0BC4"/>
    <w:rsid w:val="00DB50A4"/>
    <w:rsid w:val="00E1068B"/>
    <w:rsid w:val="00E24BE6"/>
    <w:rsid w:val="00E3672A"/>
    <w:rsid w:val="00E4160C"/>
    <w:rsid w:val="00E52BFF"/>
    <w:rsid w:val="00E97547"/>
    <w:rsid w:val="00EF56C6"/>
    <w:rsid w:val="00F41E63"/>
    <w:rsid w:val="00F43539"/>
    <w:rsid w:val="00F95DDB"/>
    <w:rsid w:val="00F96A63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A6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D024A6"/>
    <w:rPr>
      <w:b/>
      <w:bCs/>
    </w:rPr>
  </w:style>
  <w:style w:type="paragraph" w:customStyle="1" w:styleId="Wypunktowanie">
    <w:name w:val="!_Wypunktowanie"/>
    <w:basedOn w:val="Tekstglowny"/>
    <w:qFormat/>
    <w:rsid w:val="00D024A6"/>
    <w:pPr>
      <w:numPr>
        <w:numId w:val="1"/>
      </w:numPr>
      <w:spacing w:line="280" w:lineRule="atLeast"/>
    </w:pPr>
  </w:style>
  <w:style w:type="paragraph" w:customStyle="1" w:styleId="Tekstglowny">
    <w:name w:val="!_Tekst_glowny"/>
    <w:qFormat/>
    <w:rsid w:val="00D024A6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D024A6"/>
    <w:pPr>
      <w:shd w:val="clear" w:color="auto" w:fill="auto"/>
      <w:spacing w:before="120" w:after="120" w:line="360" w:lineRule="atLeast"/>
    </w:pPr>
    <w:rPr>
      <w:rFonts w:ascii="Times New Roman" w:hAnsi="Times New Roman"/>
      <w:b/>
      <w:color w:val="auto"/>
      <w:sz w:val="24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D024A6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D024A6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367"/>
    <w:pPr>
      <w:shd w:val="clear" w:color="auto" w:fill="auto"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367"/>
    <w:rPr>
      <w:rFonts w:ascii="Times New Roman" w:eastAsia="Calibri" w:hAnsi="Times New Roman" w:cs="Times New Roman"/>
      <w:sz w:val="24"/>
      <w:szCs w:val="24"/>
    </w:rPr>
  </w:style>
  <w:style w:type="paragraph" w:customStyle="1" w:styleId="tytul30">
    <w:name w:val="!_tytul_3"/>
    <w:basedOn w:val="Bezodstpw"/>
    <w:qFormat/>
    <w:rsid w:val="00343367"/>
    <w:pPr>
      <w:shd w:val="clear" w:color="auto" w:fill="auto"/>
      <w:jc w:val="both"/>
    </w:pPr>
    <w:rPr>
      <w:rFonts w:ascii="Times New Roman" w:hAnsi="Times New Roman"/>
      <w:b/>
      <w:color w:val="auto"/>
      <w:sz w:val="24"/>
    </w:rPr>
  </w:style>
  <w:style w:type="paragraph" w:styleId="Bezodstpw">
    <w:name w:val="No Spacing"/>
    <w:uiPriority w:val="1"/>
    <w:qFormat/>
    <w:rsid w:val="00343367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paragraph" w:styleId="Nagwek">
    <w:name w:val="header"/>
    <w:basedOn w:val="Normalny"/>
    <w:link w:val="NagwekZnak"/>
    <w:uiPriority w:val="99"/>
    <w:unhideWhenUsed/>
    <w:rsid w:val="0034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07"/>
    <w:rPr>
      <w:rFonts w:ascii="Calibri" w:eastAsia="Calibri" w:hAnsi="Calibri" w:cs="Times New Roman"/>
      <w:color w:val="4F6228"/>
      <w:sz w:val="32"/>
      <w:shd w:val="pct70" w:color="CC0099" w:fill="auto"/>
    </w:rPr>
  </w:style>
  <w:style w:type="paragraph" w:styleId="Akapitzlist">
    <w:name w:val="List Paragraph"/>
    <w:basedOn w:val="Normalny"/>
    <w:uiPriority w:val="34"/>
    <w:qFormat/>
    <w:rsid w:val="00293B8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0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068B"/>
    <w:rPr>
      <w:rFonts w:ascii="Calibri" w:eastAsia="Calibri" w:hAnsi="Calibri" w:cs="Times New Roman"/>
      <w:color w:val="4F6228"/>
      <w:sz w:val="16"/>
      <w:szCs w:val="16"/>
      <w:shd w:val="pct70" w:color="CC0099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BC"/>
    <w:rPr>
      <w:rFonts w:ascii="Tahoma" w:eastAsia="Calibri" w:hAnsi="Tahoma" w:cs="Tahoma"/>
      <w:color w:val="4F6228"/>
      <w:sz w:val="16"/>
      <w:szCs w:val="16"/>
      <w:shd w:val="pct70" w:color="CC0099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1CBF-7C19-4C05-9B54-37F520C5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35</cp:revision>
  <cp:lastPrinted>2017-09-21T17:26:00Z</cp:lastPrinted>
  <dcterms:created xsi:type="dcterms:W3CDTF">2015-01-07T16:39:00Z</dcterms:created>
  <dcterms:modified xsi:type="dcterms:W3CDTF">2018-10-04T19:31:00Z</dcterms:modified>
</cp:coreProperties>
</file>