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:rsidR="00786D7A" w:rsidRDefault="00786D7A" w:rsidP="00786D7A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 xml:space="preserve">Nauczyciel geografii – Małgorzata </w:t>
      </w:r>
      <w:proofErr w:type="spellStart"/>
      <w:r>
        <w:rPr>
          <w:rFonts w:ascii="Calibri" w:eastAsia="Calibri" w:hAnsi="Calibri" w:cs="Arial"/>
          <w:b/>
          <w:bCs/>
          <w:sz w:val="20"/>
          <w:szCs w:val="20"/>
        </w:rPr>
        <w:t>Chabros</w:t>
      </w:r>
      <w:proofErr w:type="spellEnd"/>
    </w:p>
    <w:p w:rsidR="00786D7A" w:rsidRPr="00577D1D" w:rsidRDefault="00786D7A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C0209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C0209C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020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1. </w:t>
            </w:r>
            <w:r w:rsidR="00E02E04" w:rsidRPr="00C020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Podstawy geografii</w:t>
            </w:r>
            <w:r w:rsidR="00531DB8" w:rsidRPr="00C020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.</w:t>
            </w:r>
            <w:r w:rsidR="0052431A" w:rsidRPr="00C020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531DB8" w:rsidRPr="00C0209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Rozdział dodatkowy</w:t>
            </w:r>
            <w:r w:rsidR="00531DB8" w:rsidRPr="00C0209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footnoteReference w:id="2"/>
            </w:r>
          </w:p>
        </w:tc>
      </w:tr>
      <w:tr w:rsidR="00C55AF0" w:rsidRPr="00C0209C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C0209C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  <w:r w:rsidR="008E71D9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geografia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podział nauk geograficznych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wymiary Ziemi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siatka geograficzna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południk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równoleżnik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zwrotnik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długość geograficzna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szerokość geograficzna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mapa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skala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siatka kartograficzna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legenda mapy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elementy mapy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skal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wysokość względna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 w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ysokość bezwzględna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poziomica </w:t>
            </w:r>
          </w:p>
          <w:p w:rsidR="008E71D9" w:rsidRPr="00C0209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mapy wysokość bezwzględną </w:t>
            </w:r>
          </w:p>
          <w:p w:rsidR="00404346" w:rsidRPr="00C0209C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C0209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  <w:r w:rsidR="008E71D9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źródła informacji geograficznej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kształtu Ziemi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siatki geograficznej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określa położenie geograficzne punktów i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obszarów na mapie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szereguje skale od największej do najmniejszej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C0209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C0209C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C0209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  <w:r w:rsidR="008E71D9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poglądy na kształt Ziemi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dowody na kulistość Ziemi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cechy południków i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równoleżników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metody prezentacji zjawisk na mapach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C0209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wysokości względne </w:t>
            </w:r>
          </w:p>
          <w:p w:rsidR="00C55AF0" w:rsidRPr="00C0209C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podział map ze względu na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C0209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  <w:r w:rsidR="006F4F16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F4F16" w:rsidRPr="00C0209C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różnicę między elipsoidą a geoidą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="00531DB8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rozciągłość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południkową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posługuje się skalą mapy do obliczania odległości w terenie i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</w:t>
            </w:r>
            <w:r w:rsidR="005C6874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mapie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metody prezentacji zjawisk na mapach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C0209C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C0209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  <w:r w:rsidR="006F4F16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F4F16" w:rsidRPr="00C0209C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C0209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C0209C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C0209C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C0209C" w:rsidTr="00E54231">
        <w:tc>
          <w:tcPr>
            <w:tcW w:w="3174" w:type="dxa"/>
            <w:shd w:val="clear" w:color="auto" w:fill="auto"/>
          </w:tcPr>
          <w:p w:rsidR="00C854BD" w:rsidRPr="00C0209C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Uczeń: </w:t>
            </w:r>
          </w:p>
          <w:p w:rsidR="00B31F4F" w:rsidRPr="00C02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geometryczny środek Polski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wymienia kraje sąsiadujące z Polską i wskazuje je na mapie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geologia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 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plejstocen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i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holocen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krajobraz polodowcowy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rzeźba glacjalna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rodzaje skał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pogoda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klimat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ciśnienie atmosferyczne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niż baryczny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wyż baryczny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elementy klimatu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średnia dobowa wartość temperatury powietrza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C0209C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wiatrów </w:t>
            </w:r>
          </w:p>
          <w:p w:rsidR="00B31F4F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</w:t>
            </w:r>
            <w:r w:rsidR="00531DB8"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 </w:t>
            </w:r>
            <w:r w:rsidR="00531DB8" w:rsidRPr="00C0209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przepływ</w:t>
            </w:r>
          </w:p>
          <w:p w:rsidR="00B31F4F" w:rsidRPr="00C0209C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terminów</w:t>
            </w:r>
            <w:r w:rsidRPr="00C0209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system rzeczny</w:t>
            </w: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dorzecze</w:t>
            </w: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zlewisko</w:t>
            </w:r>
          </w:p>
          <w:p w:rsidR="00B31F4F" w:rsidRPr="00C0209C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główne rzeki Europy i Polski </w:t>
            </w:r>
          </w:p>
          <w:p w:rsidR="00B31F4F" w:rsidRPr="00C0209C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główne cechy fizyczne Bałtyku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gleba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czynniki glebotwórcze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proces glebotwórczy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profil glebowy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poziomy glebowe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gleb w Polsce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C0209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lesistość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różne rodzaje lasów w Polsce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ochrony przyrody w Polsce </w:t>
            </w:r>
          </w:p>
          <w:p w:rsidR="00B31F4F" w:rsidRPr="00C02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parki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narodowe</w:t>
            </w:r>
          </w:p>
          <w:p w:rsidR="004828F0" w:rsidRPr="00C0209C" w:rsidRDefault="004828F0" w:rsidP="00C854B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C0209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C0209C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D47095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cechy poł</w:t>
            </w: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ożenia Europy</w:t>
            </w:r>
            <w:r w:rsidR="00D47095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Polski</w:t>
            </w:r>
            <w:r w:rsidR="003A6EED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07880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</w:t>
            </w:r>
            <w:r w:rsidR="003A6EED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podstawie mapy ogólno</w:t>
            </w:r>
            <w:r w:rsidR="0047241C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geograficznej</w:t>
            </w:r>
          </w:p>
          <w:p w:rsidR="00C854BD" w:rsidRPr="00C02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C0209C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szerokość i długość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geograficzną wybranych punktów na mapie Polski i Europy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przebieg granic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 powstawania gór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zlodowacenia na obszarze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nizinne i górskie formy polodowcowe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surowców mineralnych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strefy klimatyczne świata na podstawie mapy tematycznej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przejściowości klimatu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typy ujść rzecznych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świat roślin i zwierząt Bałtyku</w:t>
            </w:r>
          </w:p>
          <w:p w:rsidR="00C854BD" w:rsidRPr="00C02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charakterystyczne typy gleb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gatunkową lasów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rezerwatów przyrody, parków krajobrazowych i pomników przyrody na obszarze wybranego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regionu </w:t>
            </w:r>
          </w:p>
          <w:p w:rsidR="004B762F" w:rsidRPr="00C0209C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C0209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C0209C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rozciągłość południkową i </w:t>
            </w:r>
            <w:r w:rsidR="005C6874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rozciągłość </w:t>
            </w: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równoleżnikową</w:t>
            </w:r>
            <w:r w:rsidR="00D47095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Europy i Polski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opisuje cechy różnych typów genetycznych gór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przedstawia współczesne obszary występowania lodowców na Ziemi i wskazuje je na mapie ogólnogeograficznej świata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warunki klimatyczne w Europie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C02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funkcje lasów </w:t>
            </w:r>
          </w:p>
          <w:p w:rsidR="005C6874" w:rsidRPr="00C0209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C0209C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828F0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C0209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C0209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C02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określa na podstawie mapy geologicznej obszary poszczególnych fałdowań na terenie Europy i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mechanizm powstawania lodowców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pasowość rzeźby terenu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procesy i czynniki glebotwórcze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typy zbiorowisk leśnych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C0209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C0209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C0209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wykazuje konsekwencje rozciągłości południkowej i </w:t>
            </w:r>
            <w:r w:rsidR="005C6874"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rozciągłości </w:t>
            </w:r>
            <w:r w:rsidRPr="00C020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równoleżnikowej Polski i Europy</w:t>
            </w:r>
          </w:p>
          <w:p w:rsidR="00C854BD" w:rsidRPr="00C02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ruchów górotwórczych w Europie a współczesnym </w:t>
            </w: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ukształtowaniem powierzchni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znaczenie gospodarcze rzek Polski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C02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C0209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209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planuje wycieczkę do parku narodowego lub rezerwatu przyrody</w:t>
            </w:r>
          </w:p>
          <w:p w:rsidR="00B31F4F" w:rsidRPr="00C0209C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C0209C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C0209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C0209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miast o różnych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centra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58" w:rsidRDefault="004D1E58" w:rsidP="00F406B9">
      <w:r>
        <w:separator/>
      </w:r>
    </w:p>
  </w:endnote>
  <w:endnote w:type="continuationSeparator" w:id="0">
    <w:p w:rsidR="004D1E58" w:rsidRDefault="004D1E5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58" w:rsidRDefault="004D1E58" w:rsidP="00F406B9">
      <w:r>
        <w:separator/>
      </w:r>
    </w:p>
  </w:footnote>
  <w:footnote w:type="continuationSeparator" w:id="0">
    <w:p w:rsidR="004D1E58" w:rsidRDefault="004D1E58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097F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29B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D1E58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8020B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86D7A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067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209C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FA9F-7EF4-4880-94A0-A7DABCC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4144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</cp:lastModifiedBy>
  <cp:revision>4</cp:revision>
  <cp:lastPrinted>2017-08-02T09:04:00Z</cp:lastPrinted>
  <dcterms:created xsi:type="dcterms:W3CDTF">2018-09-25T21:08:00Z</dcterms:created>
  <dcterms:modified xsi:type="dcterms:W3CDTF">2018-09-25T21:27:00Z</dcterms:modified>
</cp:coreProperties>
</file>